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F8" w:rsidRDefault="00377FF8" w:rsidP="00FC3787">
      <w:pPr>
        <w:shd w:val="clear" w:color="auto" w:fill="FFFFFF"/>
        <w:spacing w:before="43" w:line="322" w:lineRule="exact"/>
        <w:ind w:left="58"/>
        <w:jc w:val="center"/>
      </w:pPr>
      <w:r>
        <w:rPr>
          <w:rFonts w:ascii="Times New Roman" w:hAnsi="Times New Roman" w:cs="Times New Roman"/>
          <w:b/>
          <w:bCs/>
          <w:spacing w:val="-10"/>
          <w:sz w:val="34"/>
          <w:szCs w:val="34"/>
        </w:rPr>
        <w:t>Несколько практических советов</w:t>
      </w:r>
    </w:p>
    <w:p w:rsidR="003D168C" w:rsidRPr="00FC3787" w:rsidRDefault="003D168C" w:rsidP="00FC3787">
      <w:pPr>
        <w:shd w:val="clear" w:color="auto" w:fill="FFFFFF"/>
        <w:spacing w:line="326" w:lineRule="exact"/>
        <w:ind w:left="48" w:right="5"/>
        <w:jc w:val="both"/>
      </w:pPr>
      <w:r>
        <w:rPr>
          <w:rFonts w:ascii="Times New Roman" w:hAnsi="Times New Roman" w:cs="Times New Roman"/>
          <w:sz w:val="28"/>
          <w:szCs w:val="28"/>
        </w:rPr>
        <w:t xml:space="preserve">Процесс социального принятия начинается в семье, в которой ребенок устанавливает свои первые и наиболее важные взаимоотношения. Ребенок с ограничением нуждается точно в таких же отношениях, что и обычные дети. Ему нужна просто любовь и забота, а не что-то исключительное. Безусловно, он не нуждается в сочувствии и сожалениях о его "особенностях" на протяжении всей жизни. Разумеется, такой ребенок, на первых порах нуждается в особом физическом контакте и заботе, голосовом одобрении его действий и поступков. Но даже этого недостаточно, если к нему не испытывают чувство обыкновенной родительской любви. Очень скоро малыш начинает осознавать себя как независимую личность. Он требует, чтобы это признавали и другие. Родители должны уделять больше внимания своему </w:t>
      </w:r>
      <w:r>
        <w:rPr>
          <w:rFonts w:ascii="Times New Roman" w:hAnsi="Times New Roman" w:cs="Times New Roman"/>
          <w:i/>
          <w:iCs/>
          <w:sz w:val="28"/>
          <w:szCs w:val="28"/>
        </w:rPr>
        <w:t xml:space="preserve">"особенному" </w:t>
      </w:r>
      <w:r>
        <w:rPr>
          <w:rFonts w:ascii="Times New Roman" w:hAnsi="Times New Roman" w:cs="Times New Roman"/>
          <w:sz w:val="28"/>
          <w:szCs w:val="28"/>
        </w:rPr>
        <w:t xml:space="preserve">ребенку в тот момент, когда он начинает слышать и видеть то, что происходит вокруг него. Он не беспомощный и пассивный, ведь уже на этом этапе он начинает познавать окружающий мир! </w:t>
      </w:r>
    </w:p>
    <w:p w:rsidR="00377FF8" w:rsidRPr="00FC3787" w:rsidRDefault="00377FF8" w:rsidP="00FC3787">
      <w:pPr>
        <w:shd w:val="clear" w:color="auto" w:fill="FFFFFF"/>
        <w:spacing w:before="5" w:line="322" w:lineRule="exact"/>
        <w:ind w:left="62" w:right="19"/>
        <w:jc w:val="center"/>
        <w:rPr>
          <w:b/>
          <w:i/>
        </w:rPr>
      </w:pPr>
      <w:r w:rsidRPr="00FC3787">
        <w:rPr>
          <w:rFonts w:ascii="Times New Roman" w:hAnsi="Times New Roman" w:cs="Times New Roman"/>
          <w:b/>
          <w:i/>
          <w:sz w:val="28"/>
          <w:szCs w:val="28"/>
        </w:rPr>
        <w:t>Руководствуйтесь следующими принципами во время любого периода обучения вашего ребенка:</w:t>
      </w:r>
    </w:p>
    <w:p w:rsidR="00377FF8" w:rsidRPr="00C40B91" w:rsidRDefault="00377FF8" w:rsidP="00377FF8">
      <w:pPr>
        <w:widowControl w:val="0"/>
        <w:numPr>
          <w:ilvl w:val="0"/>
          <w:numId w:val="1"/>
        </w:numPr>
        <w:shd w:val="clear" w:color="auto" w:fill="FFFFFF"/>
        <w:tabs>
          <w:tab w:val="left" w:pos="403"/>
        </w:tabs>
        <w:autoSpaceDE w:val="0"/>
        <w:autoSpaceDN w:val="0"/>
        <w:adjustRightInd w:val="0"/>
        <w:spacing w:after="0" w:line="322" w:lineRule="exact"/>
        <w:ind w:left="58" w:right="5"/>
        <w:jc w:val="both"/>
        <w:rPr>
          <w:rFonts w:ascii="Times New Roman" w:hAnsi="Times New Roman" w:cs="Times New Roman"/>
          <w:i/>
          <w:sz w:val="28"/>
          <w:szCs w:val="28"/>
        </w:rPr>
      </w:pPr>
      <w:r w:rsidRPr="00C40B91">
        <w:rPr>
          <w:rFonts w:ascii="Times New Roman" w:hAnsi="Times New Roman" w:cs="Times New Roman"/>
          <w:i/>
          <w:sz w:val="28"/>
          <w:szCs w:val="28"/>
        </w:rPr>
        <w:t xml:space="preserve">Младенец или уже подросший малыш должен хотеть общаться с вами, быть </w:t>
      </w:r>
      <w:r w:rsidRPr="00C40B91">
        <w:rPr>
          <w:rFonts w:ascii="Times New Roman" w:hAnsi="Times New Roman" w:cs="Times New Roman"/>
          <w:i/>
          <w:spacing w:val="-1"/>
          <w:sz w:val="28"/>
          <w:szCs w:val="28"/>
        </w:rPr>
        <w:t xml:space="preserve">готовым к этому почти в любой момент. Также он должен быть заинтересован в том, </w:t>
      </w:r>
      <w:r w:rsidRPr="00C40B91">
        <w:rPr>
          <w:rFonts w:ascii="Times New Roman" w:hAnsi="Times New Roman" w:cs="Times New Roman"/>
          <w:i/>
          <w:sz w:val="28"/>
          <w:szCs w:val="28"/>
        </w:rPr>
        <w:t>чтобы выполнять ваши желания. Обучайте его тогда, когда это в высшей степени мотивировано. Например, лучше всего обучать малыша тому, как надо есть, в начале еды, когда он еще голоден, а не в конце, когда он, скорее всего, будет оказывать сопротивление.</w:t>
      </w:r>
    </w:p>
    <w:p w:rsidR="00377FF8" w:rsidRPr="00C40B91" w:rsidRDefault="00377FF8" w:rsidP="00377FF8">
      <w:pPr>
        <w:widowControl w:val="0"/>
        <w:numPr>
          <w:ilvl w:val="0"/>
          <w:numId w:val="1"/>
        </w:numPr>
        <w:shd w:val="clear" w:color="auto" w:fill="FFFFFF"/>
        <w:tabs>
          <w:tab w:val="left" w:pos="403"/>
        </w:tabs>
        <w:autoSpaceDE w:val="0"/>
        <w:autoSpaceDN w:val="0"/>
        <w:adjustRightInd w:val="0"/>
        <w:spacing w:before="5" w:after="0" w:line="322" w:lineRule="exact"/>
        <w:ind w:left="58" w:right="5"/>
        <w:jc w:val="both"/>
        <w:rPr>
          <w:rFonts w:ascii="Times New Roman" w:hAnsi="Times New Roman" w:cs="Times New Roman"/>
          <w:i/>
          <w:sz w:val="28"/>
          <w:szCs w:val="28"/>
        </w:rPr>
      </w:pPr>
      <w:r w:rsidRPr="00C40B91">
        <w:rPr>
          <w:rFonts w:ascii="Times New Roman" w:hAnsi="Times New Roman" w:cs="Times New Roman"/>
          <w:i/>
          <w:sz w:val="28"/>
          <w:szCs w:val="28"/>
        </w:rPr>
        <w:t xml:space="preserve">Период обучения должен быть непродолжительным, и длиться до того момента, как вы заметите признаки </w:t>
      </w:r>
      <w:r w:rsidRPr="00C40B91">
        <w:rPr>
          <w:rFonts w:ascii="Times New Roman" w:hAnsi="Times New Roman" w:cs="Times New Roman"/>
          <w:i/>
          <w:sz w:val="28"/>
          <w:szCs w:val="28"/>
        </w:rPr>
        <w:lastRenderedPageBreak/>
        <w:t>скуки или сопротивления.</w:t>
      </w:r>
    </w:p>
    <w:p w:rsidR="00377FF8" w:rsidRPr="00C40B91" w:rsidRDefault="00377FF8" w:rsidP="00377FF8">
      <w:pPr>
        <w:shd w:val="clear" w:color="auto" w:fill="FFFFFF"/>
        <w:tabs>
          <w:tab w:val="left" w:pos="509"/>
        </w:tabs>
        <w:spacing w:line="322" w:lineRule="exact"/>
        <w:ind w:left="62"/>
        <w:jc w:val="both"/>
        <w:rPr>
          <w:i/>
        </w:rPr>
      </w:pPr>
      <w:r w:rsidRPr="00C40B91">
        <w:rPr>
          <w:rFonts w:ascii="Times New Roman" w:hAnsi="Times New Roman" w:cs="Times New Roman"/>
          <w:i/>
          <w:sz w:val="28"/>
          <w:szCs w:val="28"/>
        </w:rPr>
        <w:t>♦</w:t>
      </w:r>
      <w:r w:rsidRPr="00C40B91">
        <w:rPr>
          <w:rFonts w:ascii="Times New Roman" w:hAnsi="Times New Roman" w:cs="Times New Roman"/>
          <w:i/>
          <w:sz w:val="28"/>
          <w:szCs w:val="28"/>
        </w:rPr>
        <w:tab/>
        <w:t>Не должно быть и намека на насилие с вашей стороны. Стоит вам только заставить его что-либо сделать, как вы потеряете все свои предшествующие достижения. Совместная деятельность должна быть приятна как вам, так и вашему ребенку.</w:t>
      </w:r>
    </w:p>
    <w:p w:rsidR="00377FF8" w:rsidRPr="00C40B91" w:rsidRDefault="00377FF8" w:rsidP="00377FF8">
      <w:pPr>
        <w:widowControl w:val="0"/>
        <w:numPr>
          <w:ilvl w:val="0"/>
          <w:numId w:val="2"/>
        </w:numPr>
        <w:shd w:val="clear" w:color="auto" w:fill="FFFFFF"/>
        <w:tabs>
          <w:tab w:val="left" w:pos="307"/>
        </w:tabs>
        <w:autoSpaceDE w:val="0"/>
        <w:autoSpaceDN w:val="0"/>
        <w:adjustRightInd w:val="0"/>
        <w:spacing w:after="0" w:line="322" w:lineRule="exact"/>
        <w:ind w:right="86"/>
        <w:jc w:val="both"/>
        <w:rPr>
          <w:rFonts w:ascii="Times New Roman" w:hAnsi="Times New Roman" w:cs="Times New Roman"/>
          <w:i/>
          <w:sz w:val="28"/>
          <w:szCs w:val="28"/>
        </w:rPr>
      </w:pPr>
      <w:r w:rsidRPr="00C40B91">
        <w:rPr>
          <w:rFonts w:ascii="Times New Roman" w:hAnsi="Times New Roman" w:cs="Times New Roman"/>
          <w:i/>
          <w:sz w:val="28"/>
          <w:szCs w:val="28"/>
        </w:rPr>
        <w:t>Показывайте - дожидайтесь ответа - воодушевляйте и подбадривайте ребенка, снова показывайте и т.д. Предоставляйте вашему ребенку необходимое время на ответную реакцию. Как только вы увидите, что он прилагает усилия, поддержите его улыбкой, подбодрите его.</w:t>
      </w:r>
    </w:p>
    <w:p w:rsidR="00377FF8" w:rsidRPr="00C40B91" w:rsidRDefault="00377FF8" w:rsidP="00377FF8">
      <w:pPr>
        <w:widowControl w:val="0"/>
        <w:numPr>
          <w:ilvl w:val="0"/>
          <w:numId w:val="2"/>
        </w:numPr>
        <w:shd w:val="clear" w:color="auto" w:fill="FFFFFF"/>
        <w:tabs>
          <w:tab w:val="left" w:pos="307"/>
        </w:tabs>
        <w:autoSpaceDE w:val="0"/>
        <w:autoSpaceDN w:val="0"/>
        <w:adjustRightInd w:val="0"/>
        <w:spacing w:after="0" w:line="322" w:lineRule="exact"/>
        <w:ind w:right="82"/>
        <w:jc w:val="both"/>
        <w:rPr>
          <w:rFonts w:ascii="Times New Roman" w:hAnsi="Times New Roman" w:cs="Times New Roman"/>
          <w:i/>
          <w:sz w:val="28"/>
          <w:szCs w:val="28"/>
        </w:rPr>
      </w:pPr>
      <w:r w:rsidRPr="00C40B91">
        <w:rPr>
          <w:rFonts w:ascii="Times New Roman" w:hAnsi="Times New Roman" w:cs="Times New Roman"/>
          <w:i/>
          <w:sz w:val="28"/>
          <w:szCs w:val="28"/>
        </w:rPr>
        <w:t>Старайтесь быть позитивными. Старайтесь поддержать ребенка, а не критиковать за его неуклюжесть, рассеянность или неудачу. Ваша поддержка каждой из его попыток и каждого усилия помогут ему получить удовольствие от обучения.</w:t>
      </w:r>
    </w:p>
    <w:p w:rsidR="00FC3787" w:rsidRPr="00C40B91" w:rsidRDefault="00377FF8" w:rsidP="00FC3787">
      <w:pPr>
        <w:shd w:val="clear" w:color="auto" w:fill="FFFFFF"/>
        <w:tabs>
          <w:tab w:val="left" w:pos="470"/>
        </w:tabs>
        <w:spacing w:line="322" w:lineRule="exact"/>
        <w:ind w:left="10" w:right="67"/>
        <w:jc w:val="both"/>
        <w:rPr>
          <w:i/>
        </w:rPr>
      </w:pPr>
      <w:r w:rsidRPr="00C40B91">
        <w:rPr>
          <w:rFonts w:ascii="Times New Roman" w:hAnsi="Times New Roman" w:cs="Times New Roman"/>
          <w:i/>
          <w:sz w:val="28"/>
          <w:szCs w:val="28"/>
        </w:rPr>
        <w:t>♦</w:t>
      </w:r>
      <w:r w:rsidRPr="00C40B91">
        <w:rPr>
          <w:rFonts w:ascii="Times New Roman" w:hAnsi="Times New Roman" w:cs="Times New Roman"/>
          <w:i/>
          <w:sz w:val="28"/>
          <w:szCs w:val="28"/>
        </w:rPr>
        <w:tab/>
        <w:t xml:space="preserve">Постарайтесь предоставить вашему ребенку возможность самому завершить начатое с вашей помощью действие. А затем, когда он научился самостоятельно выполнять эту часть действия, переходите к </w:t>
      </w:r>
      <w:proofErr w:type="gramStart"/>
      <w:r w:rsidRPr="00C40B91">
        <w:rPr>
          <w:rFonts w:ascii="Times New Roman" w:hAnsi="Times New Roman" w:cs="Times New Roman"/>
          <w:i/>
          <w:sz w:val="28"/>
          <w:szCs w:val="28"/>
        </w:rPr>
        <w:t>предыдущей</w:t>
      </w:r>
      <w:proofErr w:type="gramEnd"/>
      <w:r w:rsidRPr="00C40B91">
        <w:rPr>
          <w:rFonts w:ascii="Times New Roman" w:hAnsi="Times New Roman" w:cs="Times New Roman"/>
          <w:i/>
          <w:sz w:val="28"/>
          <w:szCs w:val="28"/>
        </w:rPr>
        <w:t xml:space="preserve"> и т.д. У ребенка возникнет чувство гордости за свои достижения, когда он научится выполнять какое-то действие полностью. Порадуйтесь вместе с ним.</w:t>
      </w:r>
    </w:p>
    <w:p w:rsidR="00377FF8" w:rsidRPr="00FC3787" w:rsidRDefault="00FC3787" w:rsidP="00C40B91">
      <w:pPr>
        <w:shd w:val="clear" w:color="auto" w:fill="FFFFFF"/>
        <w:tabs>
          <w:tab w:val="left" w:pos="470"/>
        </w:tabs>
        <w:spacing w:line="322" w:lineRule="exact"/>
        <w:ind w:left="10" w:right="67"/>
        <w:jc w:val="both"/>
      </w:pPr>
      <w:r w:rsidRPr="00C40B91">
        <w:rPr>
          <w:rFonts w:ascii="Times New Roman" w:hAnsi="Times New Roman" w:cs="Times New Roman"/>
          <w:i/>
          <w:sz w:val="28"/>
          <w:szCs w:val="28"/>
        </w:rPr>
        <w:t>♦</w:t>
      </w:r>
      <w:r w:rsidRPr="00C40B91">
        <w:rPr>
          <w:rFonts w:ascii="Times New Roman" w:hAnsi="Times New Roman" w:cs="Times New Roman"/>
          <w:i/>
          <w:sz w:val="28"/>
          <w:szCs w:val="28"/>
        </w:rPr>
        <w:tab/>
      </w:r>
      <w:r w:rsidR="00377FF8" w:rsidRPr="00C40B91">
        <w:rPr>
          <w:rFonts w:ascii="Times New Roman" w:hAnsi="Times New Roman" w:cs="Times New Roman"/>
          <w:i/>
          <w:sz w:val="28"/>
          <w:szCs w:val="28"/>
        </w:rPr>
        <w:t xml:space="preserve">Если вы столкнетесь с негативным отношением ребенка, то, не обращая на это внимания, постарайтесь довести до конца начатый "урок". Следует запомнить, что чем важнее что-то для вас, тем большее сопротивление это будет вызывать у вашего ребенка. Почему? Да просто потому, что ему не нравится испытывать на себе </w:t>
      </w:r>
      <w:r w:rsidR="00377FF8" w:rsidRPr="00C40B91">
        <w:rPr>
          <w:rFonts w:ascii="Times New Roman" w:hAnsi="Times New Roman" w:cs="Times New Roman"/>
          <w:i/>
          <w:spacing w:val="-1"/>
          <w:sz w:val="28"/>
          <w:szCs w:val="28"/>
        </w:rPr>
        <w:t xml:space="preserve">давление, вызванное вашим желанием выполнять то или иное действие. При этом он </w:t>
      </w:r>
      <w:r w:rsidR="00377FF8" w:rsidRPr="00C40B91">
        <w:rPr>
          <w:rFonts w:ascii="Times New Roman" w:hAnsi="Times New Roman" w:cs="Times New Roman"/>
          <w:i/>
          <w:sz w:val="28"/>
          <w:szCs w:val="28"/>
        </w:rPr>
        <w:t xml:space="preserve">понимает, </w:t>
      </w:r>
      <w:r w:rsidR="00377FF8" w:rsidRPr="00C40B91">
        <w:rPr>
          <w:rFonts w:ascii="Times New Roman" w:hAnsi="Times New Roman" w:cs="Times New Roman"/>
          <w:i/>
          <w:sz w:val="28"/>
          <w:szCs w:val="28"/>
        </w:rPr>
        <w:lastRenderedPageBreak/>
        <w:t>что может легко вас расстроить своим сопротивлением.</w:t>
      </w:r>
      <w:r w:rsidR="00377FF8">
        <w:rPr>
          <w:rFonts w:ascii="Times New Roman" w:hAnsi="Times New Roman" w:cs="Times New Roman"/>
          <w:sz w:val="28"/>
          <w:szCs w:val="28"/>
        </w:rPr>
        <w:t xml:space="preserve"> Следовательно, </w:t>
      </w:r>
      <w:r w:rsidR="00377FF8">
        <w:rPr>
          <w:rFonts w:ascii="Times New Roman" w:hAnsi="Times New Roman" w:cs="Times New Roman"/>
          <w:i/>
          <w:iCs/>
          <w:sz w:val="28"/>
          <w:szCs w:val="28"/>
        </w:rPr>
        <w:t xml:space="preserve">вы не должны ему позволять вас расстраивать. </w:t>
      </w:r>
      <w:r w:rsidR="00377FF8">
        <w:rPr>
          <w:rFonts w:ascii="Times New Roman" w:hAnsi="Times New Roman" w:cs="Times New Roman"/>
          <w:sz w:val="28"/>
          <w:szCs w:val="28"/>
        </w:rPr>
        <w:t xml:space="preserve">Если он </w:t>
      </w:r>
      <w:proofErr w:type="gramStart"/>
      <w:r w:rsidR="00377FF8">
        <w:rPr>
          <w:rFonts w:ascii="Times New Roman" w:hAnsi="Times New Roman" w:cs="Times New Roman"/>
          <w:sz w:val="28"/>
          <w:szCs w:val="28"/>
        </w:rPr>
        <w:t>отказывается</w:t>
      </w:r>
      <w:proofErr w:type="gramEnd"/>
      <w:r w:rsidR="00377FF8">
        <w:rPr>
          <w:rFonts w:ascii="Times New Roman" w:hAnsi="Times New Roman" w:cs="Times New Roman"/>
          <w:sz w:val="28"/>
          <w:szCs w:val="28"/>
        </w:rPr>
        <w:t xml:space="preserve"> есть, можно убрать тарелку и не давать ему ничего поесть до следующего приема пищи. Это заставит его понять, что он делает хуже только себе, а не вам. Безжалостно? Совсем нет, в некоторых ситуациях лучше быть непоколебимым.</w:t>
      </w:r>
    </w:p>
    <w:p w:rsidR="00377FF8" w:rsidRPr="00C40B91" w:rsidRDefault="00377FF8" w:rsidP="00C40B91">
      <w:pPr>
        <w:widowControl w:val="0"/>
        <w:numPr>
          <w:ilvl w:val="0"/>
          <w:numId w:val="3"/>
        </w:numPr>
        <w:shd w:val="clear" w:color="auto" w:fill="FFFFFF"/>
        <w:tabs>
          <w:tab w:val="left" w:pos="379"/>
        </w:tabs>
        <w:autoSpaceDE w:val="0"/>
        <w:autoSpaceDN w:val="0"/>
        <w:adjustRightInd w:val="0"/>
        <w:spacing w:after="0" w:line="322" w:lineRule="exact"/>
        <w:ind w:left="19" w:right="24"/>
        <w:jc w:val="both"/>
        <w:rPr>
          <w:rFonts w:ascii="Times New Roman" w:hAnsi="Times New Roman" w:cs="Times New Roman"/>
          <w:i/>
          <w:sz w:val="28"/>
          <w:szCs w:val="28"/>
        </w:rPr>
      </w:pPr>
      <w:r w:rsidRPr="00C40B91">
        <w:rPr>
          <w:rFonts w:ascii="Times New Roman" w:hAnsi="Times New Roman" w:cs="Times New Roman"/>
          <w:i/>
          <w:sz w:val="28"/>
          <w:szCs w:val="28"/>
        </w:rPr>
        <w:t xml:space="preserve">Вы должны обладать как терпением, так и </w:t>
      </w:r>
      <w:r w:rsidRPr="00C40B91">
        <w:rPr>
          <w:rFonts w:ascii="Times New Roman" w:hAnsi="Times New Roman" w:cs="Times New Roman"/>
          <w:i/>
          <w:iCs/>
          <w:sz w:val="28"/>
          <w:szCs w:val="28"/>
        </w:rPr>
        <w:t xml:space="preserve">временем. </w:t>
      </w:r>
    </w:p>
    <w:p w:rsidR="00377FF8" w:rsidRPr="00C40B91" w:rsidRDefault="00377FF8" w:rsidP="00C40B91">
      <w:pPr>
        <w:widowControl w:val="0"/>
        <w:shd w:val="clear" w:color="auto" w:fill="FFFFFF"/>
        <w:tabs>
          <w:tab w:val="left" w:pos="379"/>
        </w:tabs>
        <w:autoSpaceDE w:val="0"/>
        <w:autoSpaceDN w:val="0"/>
        <w:adjustRightInd w:val="0"/>
        <w:spacing w:after="0" w:line="322" w:lineRule="exact"/>
        <w:ind w:left="19" w:right="24"/>
        <w:jc w:val="both"/>
        <w:rPr>
          <w:rFonts w:ascii="Times New Roman" w:hAnsi="Times New Roman" w:cs="Times New Roman"/>
          <w:i/>
          <w:sz w:val="28"/>
          <w:szCs w:val="28"/>
        </w:rPr>
      </w:pPr>
      <w:r w:rsidRPr="00C40B91">
        <w:rPr>
          <w:rFonts w:ascii="Times New Roman" w:hAnsi="Times New Roman" w:cs="Times New Roman"/>
          <w:i/>
          <w:sz w:val="28"/>
          <w:szCs w:val="28"/>
        </w:rPr>
        <w:t xml:space="preserve">Ваш ребенок не сможет реагировать быстро, а поэтому может даже показаться ничего непонимающим, пока вы не станете показывать ему желаемые </w:t>
      </w:r>
      <w:proofErr w:type="gramStart"/>
      <w:r w:rsidRPr="00C40B91">
        <w:rPr>
          <w:rFonts w:ascii="Times New Roman" w:hAnsi="Times New Roman" w:cs="Times New Roman"/>
          <w:i/>
          <w:sz w:val="28"/>
          <w:szCs w:val="28"/>
        </w:rPr>
        <w:t>действия</w:t>
      </w:r>
      <w:proofErr w:type="gramEnd"/>
      <w:r w:rsidRPr="00C40B91">
        <w:rPr>
          <w:rFonts w:ascii="Times New Roman" w:hAnsi="Times New Roman" w:cs="Times New Roman"/>
          <w:i/>
          <w:sz w:val="28"/>
          <w:szCs w:val="28"/>
        </w:rPr>
        <w:t xml:space="preserve"> не спеша, давая ему возможность сосредоточиться. Если конечности ребенка полностью парализованы, то постарайтесь найти другой способ, при помощи которого он смог бы подтверждать, что понимает вас. Например, если он вас понимает, то кивает головой, а если нет, то - качает.</w:t>
      </w:r>
    </w:p>
    <w:p w:rsidR="00233050" w:rsidRPr="00C40B91" w:rsidRDefault="00377FF8" w:rsidP="00C40B91">
      <w:pPr>
        <w:ind w:firstLine="360"/>
        <w:jc w:val="both"/>
        <w:rPr>
          <w:rFonts w:ascii="Times New Roman" w:hAnsi="Times New Roman" w:cs="Times New Roman"/>
          <w:i/>
          <w:sz w:val="28"/>
          <w:szCs w:val="28"/>
        </w:rPr>
      </w:pPr>
      <w:r w:rsidRPr="00C40B91">
        <w:rPr>
          <w:rFonts w:ascii="Times New Roman" w:hAnsi="Times New Roman" w:cs="Times New Roman"/>
          <w:i/>
          <w:sz w:val="28"/>
          <w:szCs w:val="28"/>
        </w:rPr>
        <w:t>♦</w:t>
      </w:r>
      <w:r w:rsidRPr="00C40B91">
        <w:rPr>
          <w:rFonts w:ascii="Times New Roman" w:hAnsi="Times New Roman" w:cs="Times New Roman"/>
          <w:i/>
          <w:sz w:val="28"/>
          <w:szCs w:val="28"/>
        </w:rPr>
        <w:tab/>
        <w:t>Не прекращайте попыток, даже если за продолжительное время у ребенка не наметилось никаких изменений. Замечайте малейшие признаки улучшения и прогресса. Если вы забросите процесс его обучения, то у него просто исчезнет возможность постигать что-то новое и улучшить свое состояние. Если вы решите, что он не может учиться, то он никогда и не сможет учиться. А помните, как вас учили плавать? Первые месяцы вам казалось, что это невозможно, и вы не могли понять, как другим удается это делать. А потом вдруг у вас начинает получаться, и вы уже не понимаете: а в чем, собственно, была проблема?</w:t>
      </w:r>
    </w:p>
    <w:p w:rsidR="00233050" w:rsidRPr="00F2754C" w:rsidRDefault="00233050" w:rsidP="00233050">
      <w:pPr>
        <w:ind w:firstLine="360"/>
        <w:rPr>
          <w:b/>
          <w:i/>
          <w:sz w:val="28"/>
          <w:szCs w:val="28"/>
        </w:rPr>
      </w:pPr>
      <w:r w:rsidRPr="00233050">
        <w:rPr>
          <w:b/>
          <w:i/>
          <w:sz w:val="28"/>
          <w:szCs w:val="28"/>
        </w:rPr>
        <w:t xml:space="preserve"> </w:t>
      </w:r>
      <w:r w:rsidRPr="00F2754C">
        <w:rPr>
          <w:b/>
          <w:i/>
          <w:sz w:val="28"/>
          <w:szCs w:val="28"/>
        </w:rPr>
        <w:t>Удачи вам и душевного благополучия!</w:t>
      </w:r>
    </w:p>
    <w:p w:rsidR="00A55225" w:rsidRPr="00B418B8" w:rsidRDefault="00A55225" w:rsidP="00A55225">
      <w:pPr>
        <w:pStyle w:val="a4"/>
        <w:spacing w:after="0"/>
        <w:jc w:val="center"/>
        <w:rPr>
          <w:rFonts w:ascii="Times New Roman" w:hAnsi="Times New Roman" w:cs="Times New Roman"/>
          <w:sz w:val="28"/>
          <w:szCs w:val="28"/>
        </w:rPr>
      </w:pPr>
      <w:r w:rsidRPr="00B418B8">
        <w:rPr>
          <w:rFonts w:ascii="Times New Roman" w:hAnsi="Times New Roman" w:cs="Times New Roman"/>
          <w:sz w:val="28"/>
          <w:szCs w:val="28"/>
        </w:rPr>
        <w:lastRenderedPageBreak/>
        <w:t>Государственное учреждение образования</w:t>
      </w:r>
    </w:p>
    <w:p w:rsidR="00A55225" w:rsidRPr="00646848" w:rsidRDefault="00A55225" w:rsidP="00A55225">
      <w:pPr>
        <w:spacing w:after="0"/>
        <w:ind w:left="360"/>
        <w:jc w:val="center"/>
        <w:rPr>
          <w:rFonts w:ascii="Times New Roman" w:hAnsi="Times New Roman" w:cs="Times New Roman"/>
          <w:sz w:val="28"/>
          <w:szCs w:val="28"/>
        </w:rPr>
      </w:pPr>
      <w:r w:rsidRPr="00B418B8">
        <w:rPr>
          <w:rFonts w:ascii="Times New Roman" w:hAnsi="Times New Roman" w:cs="Times New Roman"/>
          <w:sz w:val="28"/>
          <w:szCs w:val="28"/>
        </w:rPr>
        <w:t>«</w:t>
      </w:r>
      <w:proofErr w:type="spellStart"/>
      <w:r w:rsidRPr="00B418B8">
        <w:rPr>
          <w:rFonts w:ascii="Times New Roman" w:hAnsi="Times New Roman" w:cs="Times New Roman"/>
          <w:sz w:val="28"/>
          <w:szCs w:val="28"/>
        </w:rPr>
        <w:t>Жлобинский</w:t>
      </w:r>
      <w:proofErr w:type="spellEnd"/>
      <w:r w:rsidRPr="00B418B8">
        <w:rPr>
          <w:rFonts w:ascii="Times New Roman" w:hAnsi="Times New Roman" w:cs="Times New Roman"/>
          <w:sz w:val="28"/>
          <w:szCs w:val="28"/>
        </w:rPr>
        <w:t xml:space="preserve"> районный центр коррекционно-развивающего обучения и реабилитации»</w:t>
      </w:r>
    </w:p>
    <w:p w:rsidR="00FC3787" w:rsidRDefault="00FC3787" w:rsidP="00FC3787">
      <w:pPr>
        <w:ind w:firstLine="180"/>
        <w:jc w:val="center"/>
        <w:rPr>
          <w:sz w:val="18"/>
          <w:szCs w:val="18"/>
        </w:rPr>
      </w:pPr>
    </w:p>
    <w:p w:rsidR="00FC3787" w:rsidRDefault="00FC3787" w:rsidP="00FC3787">
      <w:pPr>
        <w:ind w:firstLine="180"/>
        <w:jc w:val="center"/>
        <w:rPr>
          <w:sz w:val="18"/>
          <w:szCs w:val="18"/>
        </w:rPr>
      </w:pPr>
    </w:p>
    <w:p w:rsidR="00FC3787" w:rsidRDefault="00FC3787" w:rsidP="00FC3787">
      <w:pPr>
        <w:ind w:firstLine="180"/>
        <w:jc w:val="center"/>
        <w:rPr>
          <w:sz w:val="18"/>
          <w:szCs w:val="18"/>
        </w:rPr>
      </w:pPr>
    </w:p>
    <w:p w:rsidR="00FC3787" w:rsidRDefault="00FC3787" w:rsidP="00FC3787">
      <w:pPr>
        <w:ind w:firstLine="180"/>
        <w:jc w:val="center"/>
        <w:rPr>
          <w:sz w:val="18"/>
          <w:szCs w:val="18"/>
        </w:rPr>
      </w:pPr>
    </w:p>
    <w:p w:rsidR="00FC3787" w:rsidRDefault="003A0083" w:rsidP="00FC3787">
      <w:pPr>
        <w:ind w:firstLine="180"/>
        <w:jc w:val="center"/>
        <w:rPr>
          <w:sz w:val="18"/>
          <w:szCs w:val="18"/>
        </w:rPr>
      </w:pPr>
      <w:r w:rsidRPr="003A0083">
        <w:rPr>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8.25pt;height:135.75pt" fillcolor="#339">
            <v:shadow on="t" opacity="52429f"/>
            <v:textpath style="font-family:&quot;Arial&quot;;font-style:italic;v-text-kern:t" trim="t" fitpath="t" string="&quot;Особый&quot;&#10;ребенок в семье&#10;"/>
          </v:shape>
        </w:pict>
      </w:r>
    </w:p>
    <w:p w:rsidR="00054B94" w:rsidRDefault="00054B94" w:rsidP="00FC3787">
      <w:pPr>
        <w:ind w:firstLine="180"/>
        <w:jc w:val="center"/>
        <w:rPr>
          <w:sz w:val="18"/>
          <w:szCs w:val="18"/>
        </w:rPr>
      </w:pPr>
    </w:p>
    <w:p w:rsidR="00054B94" w:rsidRPr="00054B94" w:rsidRDefault="00054B94" w:rsidP="00FC3787">
      <w:pPr>
        <w:ind w:firstLine="180"/>
        <w:jc w:val="center"/>
        <w:rPr>
          <w:rFonts w:ascii="Times New Roman" w:hAnsi="Times New Roman" w:cs="Times New Roman"/>
          <w:b/>
          <w:sz w:val="48"/>
          <w:szCs w:val="48"/>
        </w:rPr>
      </w:pPr>
      <w:r w:rsidRPr="00054B94">
        <w:rPr>
          <w:rFonts w:ascii="Times New Roman" w:hAnsi="Times New Roman" w:cs="Times New Roman"/>
          <w:b/>
          <w:sz w:val="48"/>
          <w:szCs w:val="48"/>
        </w:rPr>
        <w:t>Несколько практических советов</w:t>
      </w:r>
    </w:p>
    <w:p w:rsidR="00FC3787" w:rsidRDefault="00FC3787" w:rsidP="00FC3787">
      <w:pPr>
        <w:ind w:firstLine="180"/>
        <w:jc w:val="center"/>
        <w:rPr>
          <w:sz w:val="18"/>
          <w:szCs w:val="18"/>
        </w:rPr>
      </w:pPr>
    </w:p>
    <w:p w:rsidR="00054B94" w:rsidRDefault="00054B94" w:rsidP="00FC3787">
      <w:pPr>
        <w:ind w:firstLine="180"/>
        <w:jc w:val="center"/>
        <w:rPr>
          <w:sz w:val="18"/>
          <w:szCs w:val="18"/>
        </w:rPr>
      </w:pPr>
    </w:p>
    <w:p w:rsidR="00054B94" w:rsidRDefault="00054B94" w:rsidP="00FC3787">
      <w:pPr>
        <w:ind w:firstLine="180"/>
        <w:jc w:val="center"/>
        <w:rPr>
          <w:sz w:val="18"/>
          <w:szCs w:val="18"/>
        </w:rPr>
      </w:pPr>
    </w:p>
    <w:p w:rsidR="00C40B91" w:rsidRPr="00D84DDB" w:rsidRDefault="00C40B91" w:rsidP="00C40B91">
      <w:pPr>
        <w:pStyle w:val="a3"/>
        <w:jc w:val="center"/>
        <w:rPr>
          <w:rFonts w:ascii="Times New Roman" w:hAnsi="Times New Roman"/>
          <w:sz w:val="24"/>
          <w:szCs w:val="24"/>
        </w:rPr>
      </w:pPr>
      <w:r w:rsidRPr="00D84DDB">
        <w:rPr>
          <w:rFonts w:ascii="Times New Roman" w:hAnsi="Times New Roman"/>
          <w:sz w:val="24"/>
          <w:szCs w:val="24"/>
        </w:rPr>
        <w:t>Социально-</w:t>
      </w:r>
      <w:r>
        <w:rPr>
          <w:rFonts w:ascii="Times New Roman" w:hAnsi="Times New Roman"/>
          <w:sz w:val="24"/>
          <w:szCs w:val="24"/>
        </w:rPr>
        <w:t xml:space="preserve">педагогическая и </w:t>
      </w:r>
      <w:r w:rsidRPr="00D84DDB">
        <w:rPr>
          <w:rFonts w:ascii="Times New Roman" w:hAnsi="Times New Roman"/>
          <w:sz w:val="24"/>
          <w:szCs w:val="24"/>
        </w:rPr>
        <w:t>психологическая служба ЦКРОиР</w:t>
      </w:r>
    </w:p>
    <w:p w:rsidR="00C40B91" w:rsidRPr="00D84DDB" w:rsidRDefault="00C40B91" w:rsidP="00C40B91">
      <w:pPr>
        <w:pStyle w:val="a3"/>
        <w:jc w:val="center"/>
        <w:rPr>
          <w:rFonts w:ascii="Times New Roman" w:hAnsi="Times New Roman"/>
          <w:sz w:val="24"/>
          <w:szCs w:val="24"/>
        </w:rPr>
      </w:pPr>
      <w:r>
        <w:rPr>
          <w:rFonts w:ascii="Times New Roman" w:hAnsi="Times New Roman"/>
          <w:sz w:val="24"/>
          <w:szCs w:val="24"/>
        </w:rPr>
        <w:t xml:space="preserve">Наш адрес: ул. </w:t>
      </w:r>
      <w:proofErr w:type="gramStart"/>
      <w:r>
        <w:rPr>
          <w:rFonts w:ascii="Times New Roman" w:hAnsi="Times New Roman"/>
          <w:sz w:val="24"/>
          <w:szCs w:val="24"/>
        </w:rPr>
        <w:t>Петровского</w:t>
      </w:r>
      <w:proofErr w:type="gramEnd"/>
      <w:r>
        <w:rPr>
          <w:rFonts w:ascii="Times New Roman" w:hAnsi="Times New Roman"/>
          <w:sz w:val="24"/>
          <w:szCs w:val="24"/>
        </w:rPr>
        <w:t>, 7</w:t>
      </w:r>
      <w:r w:rsidRPr="00D84DDB">
        <w:rPr>
          <w:rFonts w:ascii="Times New Roman" w:hAnsi="Times New Roman"/>
          <w:sz w:val="24"/>
          <w:szCs w:val="24"/>
        </w:rPr>
        <w:t>б</w:t>
      </w:r>
    </w:p>
    <w:p w:rsidR="00C40B91" w:rsidRPr="00C9746B" w:rsidRDefault="00C40B91" w:rsidP="00C40B91">
      <w:pPr>
        <w:pStyle w:val="a3"/>
        <w:jc w:val="center"/>
        <w:rPr>
          <w:rFonts w:ascii="Times New Roman" w:hAnsi="Times New Roman"/>
          <w:sz w:val="24"/>
          <w:szCs w:val="24"/>
        </w:rPr>
      </w:pPr>
      <w:r>
        <w:rPr>
          <w:rFonts w:ascii="Times New Roman" w:hAnsi="Times New Roman"/>
          <w:sz w:val="24"/>
          <w:szCs w:val="24"/>
        </w:rPr>
        <w:t>Тел. 7-77- 23</w:t>
      </w:r>
    </w:p>
    <w:p w:rsidR="00C40B91" w:rsidRPr="00C9746B" w:rsidRDefault="00C40B91" w:rsidP="00C40B91">
      <w:pPr>
        <w:shd w:val="clear" w:color="auto" w:fill="FFFFFF"/>
        <w:jc w:val="center"/>
        <w:rPr>
          <w:rFonts w:ascii="Times New Roman" w:hAnsi="Times New Roman" w:cs="Times New Roman"/>
        </w:rPr>
      </w:pPr>
    </w:p>
    <w:p w:rsidR="00054B94" w:rsidRPr="00054B94" w:rsidRDefault="00054B94" w:rsidP="00C40B91">
      <w:pPr>
        <w:ind w:firstLine="180"/>
        <w:rPr>
          <w:rFonts w:ascii="Times New Roman" w:hAnsi="Times New Roman" w:cs="Times New Roman"/>
          <w:i/>
          <w:sz w:val="28"/>
          <w:szCs w:val="28"/>
        </w:rPr>
      </w:pPr>
    </w:p>
    <w:sectPr w:rsidR="00054B94" w:rsidRPr="00054B94" w:rsidSect="00233050">
      <w:pgSz w:w="16838" w:h="11906" w:orient="landscape"/>
      <w:pgMar w:top="426" w:right="536" w:bottom="426"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B0D694"/>
    <w:lvl w:ilvl="0">
      <w:numFmt w:val="bullet"/>
      <w:lvlText w:val="*"/>
      <w:lvlJc w:val="left"/>
    </w:lvl>
  </w:abstractNum>
  <w:abstractNum w:abstractNumId="1">
    <w:nsid w:val="2AF66BF0"/>
    <w:multiLevelType w:val="hybridMultilevel"/>
    <w:tmpl w:val="2FEE0A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7FF8"/>
    <w:rsid w:val="00054B94"/>
    <w:rsid w:val="00233050"/>
    <w:rsid w:val="002E1471"/>
    <w:rsid w:val="00377FF8"/>
    <w:rsid w:val="003A0083"/>
    <w:rsid w:val="003D168C"/>
    <w:rsid w:val="00752958"/>
    <w:rsid w:val="00A11292"/>
    <w:rsid w:val="00A55225"/>
    <w:rsid w:val="00C40B91"/>
    <w:rsid w:val="00C91BE8"/>
    <w:rsid w:val="00CB6FCC"/>
    <w:rsid w:val="00FC3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B9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55225"/>
    <w:pPr>
      <w:ind w:left="720"/>
      <w:contextualSpacing/>
    </w:pPr>
    <w:rPr>
      <w:lang w:bidi="lo-L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BB35-E9B9-443F-8D6A-A1F423E6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dcterms:created xsi:type="dcterms:W3CDTF">2002-12-31T22:22:00Z</dcterms:created>
  <dcterms:modified xsi:type="dcterms:W3CDTF">2021-02-25T12:34:00Z</dcterms:modified>
</cp:coreProperties>
</file>