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E6" w:rsidRPr="004209CA" w:rsidRDefault="00997B53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t>РАЗМЫШЛЕНИЯ, МНЕНИЯ И ПРЕДСТАВЛЕНИЯ О ЛЮДЯХ С ОГРАНИЧЕННЫМИ ВОЗМОЖНОСТЯМИ</w:t>
      </w:r>
    </w:p>
    <w:p w:rsidR="002F2B81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 xml:space="preserve">Во все времена люди фантазировали и представляли то, чего не знали, и то, что было для них необычно. У них было много суеверий и предрассудков, а некоторые из нас до </w:t>
      </w:r>
      <w:r w:rsidR="002F2B81" w:rsidRPr="004209CA">
        <w:rPr>
          <w:rFonts w:ascii="Times New Roman" w:hAnsi="Times New Roman"/>
        </w:rPr>
        <w:t>сих пор от них несвободны. Со временем даже многие старые поговорки превратились в суеверия, от которых трудно избавиться. Вспомните, например, что говорят о рыжих!.. Многое из того, что нам кажется забавным, на самом деле влияет на наше поведение.</w:t>
      </w:r>
    </w:p>
    <w:p w:rsidR="00351579" w:rsidRPr="004209CA" w:rsidRDefault="002F2B81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О</w:t>
      </w:r>
      <w:r w:rsidR="00997B53" w:rsidRPr="004209CA">
        <w:rPr>
          <w:rFonts w:ascii="Times New Roman" w:hAnsi="Times New Roman"/>
        </w:rPr>
        <w:t>бщество относится к людям с ограниченными возможностями как к чему-то странному. Раньше, когда такие люди были изолированы в больницах или интернатах, о них существовало много мифов, ведь эти люди редко встречались в повседневной жизни. Сегодня отношение общества к люд</w:t>
      </w:r>
      <w:r w:rsidRPr="004209CA">
        <w:rPr>
          <w:rFonts w:ascii="Times New Roman" w:hAnsi="Times New Roman"/>
        </w:rPr>
        <w:t>ям с ограничениями заметно изме</w:t>
      </w:r>
      <w:r w:rsidR="00997B53" w:rsidRPr="004209CA">
        <w:rPr>
          <w:rFonts w:ascii="Times New Roman" w:hAnsi="Times New Roman"/>
        </w:rPr>
        <w:t>нилось, хотя мы по-прежнему носим в себе массу предрассудков. То, что мы слышали, видели и знаем, - пугает нас и заставляет держаться на расстоянии. Однако общение не может строиться на предвзятости.</w:t>
      </w:r>
    </w:p>
    <w:p w:rsidR="00E777E6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«Когда мы с семьей идем по улице, люди глазеют на нас, как</w:t>
      </w:r>
      <w:r w:rsidR="002F2B81" w:rsidRPr="004209CA">
        <w:rPr>
          <w:rFonts w:ascii="Times New Roman" w:hAnsi="Times New Roman"/>
        </w:rPr>
        <w:t xml:space="preserve"> будто мы - бро</w:t>
      </w:r>
      <w:r w:rsidRPr="004209CA">
        <w:rPr>
          <w:rFonts w:ascii="Times New Roman" w:hAnsi="Times New Roman"/>
        </w:rPr>
        <w:t>дячий цирк. Они пристально смотрят, шепчутся, улыбаются и отворачиваются от нас</w:t>
      </w:r>
      <w:r w:rsidR="002F2B81" w:rsidRPr="004209CA">
        <w:rPr>
          <w:rFonts w:ascii="Times New Roman" w:hAnsi="Times New Roman"/>
        </w:rPr>
        <w:t>», - рассказывают родители Андер</w:t>
      </w:r>
      <w:r w:rsidRPr="004209CA">
        <w:rPr>
          <w:rFonts w:ascii="Times New Roman" w:hAnsi="Times New Roman"/>
        </w:rPr>
        <w:t>са. Ем</w:t>
      </w:r>
      <w:r w:rsidR="002F2B81" w:rsidRPr="004209CA">
        <w:rPr>
          <w:rFonts w:ascii="Times New Roman" w:hAnsi="Times New Roman"/>
        </w:rPr>
        <w:t>у 16 лет и у него умственные на</w:t>
      </w:r>
      <w:r w:rsidRPr="004209CA">
        <w:rPr>
          <w:rFonts w:ascii="Times New Roman" w:hAnsi="Times New Roman"/>
        </w:rPr>
        <w:t>рушения тяжелой степени. Предвзятое мнение окружающих - это то, с чем люди с особенностями развития сталкиваются во всем мире.</w:t>
      </w:r>
    </w:p>
    <w:p w:rsidR="00351579" w:rsidRPr="004209CA" w:rsidRDefault="00997B53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t>ДУМАЕТЕ ЛИ ВЫ, ЧТО ВСЕ ЛЮДИ С ОГРАНИЧЕННЫМИ ВОЗМОЖНОСТЯМИ ОДИНАКОВЫ?</w:t>
      </w:r>
    </w:p>
    <w:p w:rsidR="00351579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 xml:space="preserve">Каждый человек уникален, идет ли речь об отпечатках его пальцев или о его </w:t>
      </w:r>
      <w:r w:rsidR="002F2B81" w:rsidRPr="004209CA">
        <w:rPr>
          <w:rFonts w:ascii="Times New Roman" w:hAnsi="Times New Roman"/>
        </w:rPr>
        <w:t>способностях, желаниях и интере</w:t>
      </w:r>
      <w:r w:rsidRPr="004209CA">
        <w:rPr>
          <w:rFonts w:ascii="Times New Roman" w:hAnsi="Times New Roman"/>
        </w:rPr>
        <w:t>сах. Но</w:t>
      </w:r>
      <w:r w:rsidR="002F2B81" w:rsidRPr="004209CA">
        <w:rPr>
          <w:rFonts w:ascii="Times New Roman" w:hAnsi="Times New Roman"/>
        </w:rPr>
        <w:t xml:space="preserve"> </w:t>
      </w:r>
      <w:r w:rsidRPr="004209CA">
        <w:rPr>
          <w:rFonts w:ascii="Times New Roman" w:hAnsi="Times New Roman"/>
        </w:rPr>
        <w:t>у всех нас, людей, есть и кое-что общее. Для людей с интеллектуальной</w:t>
      </w:r>
      <w:r w:rsidR="002F2B81" w:rsidRPr="004209CA">
        <w:rPr>
          <w:rFonts w:ascii="Times New Roman" w:hAnsi="Times New Roman"/>
        </w:rPr>
        <w:t xml:space="preserve"> недостаточностью этим общим яв</w:t>
      </w:r>
      <w:r w:rsidRPr="004209CA">
        <w:rPr>
          <w:rFonts w:ascii="Times New Roman" w:hAnsi="Times New Roman"/>
        </w:rPr>
        <w:t>ляется «недостаток дарования». Это означает задержку в развитии или его нарушение, а также недостаточно хорошую кратковременную память. Однако степень нарушения различна у разных людей.</w:t>
      </w:r>
    </w:p>
    <w:p w:rsidR="00351579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Существуют легкая, умеренная и тяжелая степени интеллектуальной недостаточности. Человек с тяжелой степенью, возможно, не умеет говорить, а вместо этого высказывает свою волю при помощи жестов. В обычной жизни такие люди сильно зависят от нашей п</w:t>
      </w:r>
      <w:r w:rsidR="002F2B81" w:rsidRPr="004209CA">
        <w:rPr>
          <w:rFonts w:ascii="Times New Roman" w:hAnsi="Times New Roman"/>
        </w:rPr>
        <w:t>омощи. Человек с легкими ограни</w:t>
      </w:r>
      <w:r w:rsidRPr="004209CA">
        <w:rPr>
          <w:rFonts w:ascii="Times New Roman" w:hAnsi="Times New Roman"/>
        </w:rPr>
        <w:t>чениями, наоборот, обычно способен жить относительно самостоятельно и выполнять работу в созданных для него условиях. Такие люди не так уж сильно отличаются от нас.</w:t>
      </w:r>
    </w:p>
    <w:p w:rsidR="002F2B81" w:rsidRPr="004209CA" w:rsidRDefault="002F2B81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lastRenderedPageBreak/>
        <w:t>ЛЮДИ С ОСОБЕННОСТЯМИ РАЗВИТИЯ - ЭТО ЖЕ ТЕ, У КОГО ГЛАЗА КОСЫЕ!</w:t>
      </w:r>
    </w:p>
    <w:p w:rsidR="00E777E6" w:rsidRPr="004209CA" w:rsidRDefault="002F2B81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Косоглазие обычно связывают с синдромом Дауна. Синдром Дауна - это генетическое заболевание, которое определяется наличием в клетках человека дополнительной, 21-й хромосомы. Часто таких людей называют «монголоидами». Люди с синдромом Дауна имеют несколько внешних особенностей: чуть-чуть раскосые глаза, низкий рост и очень мягкое, подвижное тело. Их легко узнать по «монголоидной» внешности, однако личностные качества, конечно, у каждого из них индивидуальны.</w:t>
      </w:r>
    </w:p>
    <w:p w:rsidR="002F2B81" w:rsidRPr="004209CA" w:rsidRDefault="002F2B81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t>МОНГОЛОИДЫ? АХ ДА! ЭТО ЖЕ ТЕ, КТО ТАК ВЕСЕЛ И МУЗЫКАЛЕН!</w:t>
      </w:r>
    </w:p>
    <w:p w:rsidR="00E777E6" w:rsidRPr="004209CA" w:rsidRDefault="002F2B81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Развитие наших способностей во многом зависит от наследственности, а также внимания и поощрения, которые мы получаем в детском возрасте. Многие из нас обладают такими прекрасными качествами, как музыкальность и жизнерадостность, но считается, что люди с синдромом Дауна веселее и музыкальнее других. В действительности это - результат развития таких качеств в детстве.</w:t>
      </w:r>
    </w:p>
    <w:p w:rsidR="00351579" w:rsidRPr="004209CA" w:rsidRDefault="00997B53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t>У ЛЮДЕЙ С УМСТВЕННЫМИ ОГРАНИЧЕНИЯМИ ДОВОЛЬНО ПЛОХАЯ ПАМЯТЬ!</w:t>
      </w:r>
    </w:p>
    <w:p w:rsidR="00351579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Люди с особенностями умственного развития часто сталкиваются с проблемой запоминания. Им недоступно большое количество информации, в том числе и потому</w:t>
      </w:r>
      <w:r w:rsidR="00602B4C" w:rsidRPr="004209CA">
        <w:rPr>
          <w:rFonts w:ascii="Times New Roman" w:hAnsi="Times New Roman"/>
        </w:rPr>
        <w:t>, что мы часто пользуемся излиш</w:t>
      </w:r>
      <w:r w:rsidRPr="004209CA">
        <w:rPr>
          <w:rFonts w:ascii="Times New Roman" w:hAnsi="Times New Roman"/>
        </w:rPr>
        <w:t>не сложным языком. Представьте себе, что кто-нибудь из вашего руководства го</w:t>
      </w:r>
      <w:r w:rsidR="002F2B81" w:rsidRPr="004209CA">
        <w:rPr>
          <w:rFonts w:ascii="Times New Roman" w:hAnsi="Times New Roman"/>
        </w:rPr>
        <w:t>ворит следующим образом: «На за</w:t>
      </w:r>
      <w:r w:rsidRPr="004209CA">
        <w:rPr>
          <w:rFonts w:ascii="Times New Roman" w:hAnsi="Times New Roman"/>
        </w:rPr>
        <w:t>втрашнем собрании мы обсудим ваши будущие жилищные условия». Вместо того чтобы просто сказать: «Давайте по</w:t>
      </w:r>
      <w:r w:rsidRPr="004209CA">
        <w:rPr>
          <w:rFonts w:ascii="Times New Roman" w:hAnsi="Times New Roman"/>
        </w:rPr>
        <w:softHyphen/>
        <w:t>говорим о вашем переезде в собственную квартиру».</w:t>
      </w:r>
    </w:p>
    <w:p w:rsidR="00E777E6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Из-за особенностей умственного разви</w:t>
      </w:r>
      <w:r w:rsidR="002F2B81" w:rsidRPr="004209CA">
        <w:rPr>
          <w:rFonts w:ascii="Times New Roman" w:hAnsi="Times New Roman"/>
        </w:rPr>
        <w:t>тия этим людям трудно восприни</w:t>
      </w:r>
      <w:r w:rsidRPr="004209CA">
        <w:rPr>
          <w:rFonts w:ascii="Times New Roman" w:hAnsi="Times New Roman"/>
        </w:rPr>
        <w:t>мать большое количество информации сразу.</w:t>
      </w:r>
      <w:r w:rsidR="002F2B81" w:rsidRPr="004209CA">
        <w:rPr>
          <w:rFonts w:ascii="Times New Roman" w:hAnsi="Times New Roman"/>
        </w:rPr>
        <w:t xml:space="preserve"> Когда ее поступает слишком мно</w:t>
      </w:r>
      <w:r w:rsidRPr="004209CA">
        <w:rPr>
          <w:rFonts w:ascii="Times New Roman" w:hAnsi="Times New Roman"/>
        </w:rPr>
        <w:t>го, какая-то часть не воспринимается. А то, что не воспринимается, конечно, заб</w:t>
      </w:r>
      <w:r w:rsidR="002F2B81" w:rsidRPr="004209CA">
        <w:rPr>
          <w:rFonts w:ascii="Times New Roman" w:hAnsi="Times New Roman"/>
        </w:rPr>
        <w:t>ывается. Поэтому очень важно давать информацию небольшими «пор</w:t>
      </w:r>
      <w:r w:rsidRPr="004209CA">
        <w:rPr>
          <w:rFonts w:ascii="Times New Roman" w:hAnsi="Times New Roman"/>
        </w:rPr>
        <w:t>циями». В этом случае память у людей с интеллектуальной недостаточностью работает так же, как у других.</w:t>
      </w:r>
    </w:p>
    <w:p w:rsidR="00351579" w:rsidRPr="004209CA" w:rsidRDefault="00997B53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t>МЫ НЕ ХОТИМ, ЧТОБЫ НАШИ ДЕТИ ПЛАВАЛИ В БАССЕЙНЕ ВМЕСТЕ С ЛЮДЬМИ С НАРУШЕНИЯМИ В РАЗВИТИИ - ЭТО МОЖЕТ БЫТЬ ЗАРАЗНО!</w:t>
      </w:r>
    </w:p>
    <w:p w:rsidR="00351579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С</w:t>
      </w:r>
      <w:r w:rsidR="002F2B81" w:rsidRPr="004209CA">
        <w:rPr>
          <w:rFonts w:ascii="Times New Roman" w:hAnsi="Times New Roman"/>
        </w:rPr>
        <w:t>читаете ли вы, что задержка умс</w:t>
      </w:r>
      <w:r w:rsidRPr="004209CA">
        <w:rPr>
          <w:rFonts w:ascii="Times New Roman" w:hAnsi="Times New Roman"/>
        </w:rPr>
        <w:t>твенного развития - явление заразное? Тогда вы, возможно, полагаете, что и веснушки заразны? Ведь на самом деле задержка развития заразна не больше, чем веснушки.</w:t>
      </w:r>
    </w:p>
    <w:p w:rsidR="00C03F93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Нарушения развития могут иметь ра</w:t>
      </w:r>
      <w:r w:rsidR="002F2B81" w:rsidRPr="004209CA">
        <w:rPr>
          <w:rFonts w:ascii="Times New Roman" w:hAnsi="Times New Roman"/>
        </w:rPr>
        <w:t xml:space="preserve">зные причины. Они возникают, </w:t>
      </w:r>
      <w:r w:rsidR="002F2B81" w:rsidRPr="004209CA">
        <w:rPr>
          <w:rFonts w:ascii="Times New Roman" w:hAnsi="Times New Roman"/>
        </w:rPr>
        <w:lastRenderedPageBreak/>
        <w:t>на</w:t>
      </w:r>
      <w:r w:rsidRPr="004209CA">
        <w:rPr>
          <w:rFonts w:ascii="Times New Roman" w:hAnsi="Times New Roman"/>
        </w:rPr>
        <w:t xml:space="preserve">пример, при опухолях или травмах мозга, родовых травмах или вследствие того, что мать во время беременности </w:t>
      </w:r>
      <w:r w:rsidR="002F2B81" w:rsidRPr="004209CA">
        <w:rPr>
          <w:rFonts w:ascii="Times New Roman" w:hAnsi="Times New Roman"/>
        </w:rPr>
        <w:t>перенесла инфекционное заболева</w:t>
      </w:r>
      <w:r w:rsidRPr="004209CA">
        <w:rPr>
          <w:rFonts w:ascii="Times New Roman" w:hAnsi="Times New Roman"/>
        </w:rPr>
        <w:t>ние - например, краснуху. Нарушение развития может также произойти и вследствие «сдвига» хромосом, как, например, в случае с синдромом Дауна. Что касается самой большой группы людей - людей с нарушениями развития легкой и умеренной степени - медицина все еще не может объяснить причину их возникновения.</w:t>
      </w:r>
    </w:p>
    <w:p w:rsidR="00C03F93" w:rsidRPr="00CE64FB" w:rsidRDefault="00C03F93" w:rsidP="00CE64FB">
      <w:pPr>
        <w:jc w:val="center"/>
        <w:rPr>
          <w:rFonts w:ascii="Times New Roman" w:hAnsi="Times New Roman"/>
          <w:i/>
        </w:rPr>
      </w:pPr>
      <w:r w:rsidRPr="00CE64FB">
        <w:rPr>
          <w:rFonts w:ascii="Times New Roman" w:hAnsi="Times New Roman"/>
          <w:i/>
        </w:rPr>
        <w:t>ВЫ ДУМАЕТЕ, ЧТО ОНИ НЕ СПОСОБНЫ К ОБУЧЕНИЮ?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Но ведь это неправда! Им только нужно больше времени, чтобы выучить что-то. То, какой сложности информацию они способны воспринять и сколько им для этого понадобится времени, зависит от степени их ограничений. Люди с легкой и умеренной степенью ограничений могут научиться большему, чем люди с тяжелыми нарушениями развития. Однако невозможно предсказать точно, сколько конкретный ребенок может выучить.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ЗАРИСОВКА ИЗ ЖИЗНИ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К семье Елиасон пришел сантехник, чтобы отремонтировать лопнувшую водопроводную трубу. Когда наступило время пить кофе, Кристина накрыла на стол на троих: себе, мастеру и дочери Марии (ей 16 лет, и она имеет умственные нарушения развития). За столом мастер с интересом смотрит на Марию и комментирует: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-</w:t>
      </w:r>
      <w:r w:rsidRPr="004209CA">
        <w:rPr>
          <w:rFonts w:ascii="Times New Roman" w:hAnsi="Times New Roman"/>
        </w:rPr>
        <w:tab/>
        <w:t>Да, да, кофе ей нравится.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- Да, - отвечает Кристина, немного смущаясь.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- Да, - продолжает он, - это напоминает мне собаку, которая у меня раньше была. Она тоже пила кофе.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Ага, - отвечает Кристина, - лапами, что ли?</w:t>
      </w:r>
    </w:p>
    <w:p w:rsidR="00C03F93" w:rsidRDefault="00C03F93" w:rsidP="004209CA">
      <w:pPr>
        <w:jc w:val="both"/>
        <w:rPr>
          <w:rFonts w:ascii="Times New Roman" w:hAnsi="Times New Roman"/>
        </w:rPr>
      </w:pPr>
    </w:p>
    <w:p w:rsidR="006315AC" w:rsidRDefault="006315AC" w:rsidP="004209CA">
      <w:pPr>
        <w:jc w:val="both"/>
        <w:rPr>
          <w:rFonts w:ascii="Times New Roman" w:hAnsi="Times New Roman"/>
        </w:rPr>
      </w:pPr>
    </w:p>
    <w:p w:rsidR="006315AC" w:rsidRPr="004209CA" w:rsidRDefault="006315AC" w:rsidP="004209CA">
      <w:pPr>
        <w:jc w:val="both"/>
        <w:rPr>
          <w:rFonts w:ascii="Times New Roman" w:hAnsi="Times New Roman"/>
        </w:rPr>
      </w:pP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Литература: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Мы хотим чувствовать свою причастность, быть «на одном уровне глаз» / ред. кол. Херберт Вольхютер и др., под общ. Ред. Е.Г. Титовой. – Минск: А.Н. Вараксин, 2011.- 32 с.: ил. – (Серия «Обычные люди»)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</w:p>
    <w:p w:rsidR="00C03F93" w:rsidRPr="004209CA" w:rsidRDefault="00C03F93" w:rsidP="004209CA">
      <w:pPr>
        <w:jc w:val="both"/>
        <w:rPr>
          <w:rFonts w:ascii="Times New Roman" w:hAnsi="Times New Roman"/>
        </w:rPr>
      </w:pPr>
    </w:p>
    <w:p w:rsidR="00C03F93" w:rsidRPr="004209CA" w:rsidRDefault="00C03F93" w:rsidP="004209CA">
      <w:pPr>
        <w:jc w:val="both"/>
        <w:rPr>
          <w:rFonts w:ascii="Times New Roman" w:hAnsi="Times New Roman"/>
        </w:rPr>
      </w:pPr>
    </w:p>
    <w:p w:rsidR="00C03F93" w:rsidRDefault="00C03F93" w:rsidP="004209CA">
      <w:pPr>
        <w:jc w:val="both"/>
        <w:rPr>
          <w:rFonts w:ascii="Times New Roman" w:hAnsi="Times New Roman"/>
        </w:rPr>
      </w:pPr>
    </w:p>
    <w:p w:rsidR="00CE64FB" w:rsidRDefault="00CE64FB" w:rsidP="004209CA">
      <w:pPr>
        <w:jc w:val="both"/>
        <w:rPr>
          <w:rFonts w:ascii="Times New Roman" w:hAnsi="Times New Roman"/>
        </w:rPr>
      </w:pPr>
    </w:p>
    <w:p w:rsidR="006B4288" w:rsidRPr="00B418B8" w:rsidRDefault="006B4288" w:rsidP="006B4288">
      <w:pPr>
        <w:pStyle w:val="a9"/>
        <w:spacing w:after="0"/>
        <w:jc w:val="center"/>
        <w:rPr>
          <w:rFonts w:ascii="Times New Roman" w:hAnsi="Times New Roman"/>
          <w:sz w:val="28"/>
          <w:szCs w:val="28"/>
        </w:rPr>
      </w:pPr>
      <w:r w:rsidRPr="00B418B8">
        <w:rPr>
          <w:rFonts w:ascii="Times New Roman" w:hAnsi="Times New Roman"/>
          <w:sz w:val="28"/>
          <w:szCs w:val="28"/>
        </w:rPr>
        <w:lastRenderedPageBreak/>
        <w:t>Государственное учреждение образования</w:t>
      </w:r>
    </w:p>
    <w:p w:rsidR="006B4288" w:rsidRPr="00646848" w:rsidRDefault="006B4288" w:rsidP="006B4288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418B8">
        <w:rPr>
          <w:rFonts w:ascii="Times New Roman" w:hAnsi="Times New Roman"/>
          <w:sz w:val="28"/>
          <w:szCs w:val="28"/>
        </w:rPr>
        <w:t>«Жлобинский районный центр коррекционно-развивающего обучения и реабилитации»</w:t>
      </w: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913586" w:rsidP="00CE64FB">
      <w:pPr>
        <w:jc w:val="center"/>
        <w:rPr>
          <w:rFonts w:ascii="Times New Roman" w:hAnsi="Times New Roman"/>
        </w:rPr>
      </w:pPr>
      <w:r w:rsidRPr="00913586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35pt;height:168.9pt" fillcolor="#06c" strokecolor="#9cf" strokeweight="1.5pt">
            <v:shadow on="t" color="#900"/>
            <v:textpath style="font-family:&quot;Impact&quot;;v-text-kern:t" trim="t" fitpath="t" string="О тех, &#10;   кто рядом &#10;со мной&#10;"/>
          </v:shape>
        </w:pict>
      </w: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CE64FB">
      <w:pPr>
        <w:jc w:val="center"/>
        <w:rPr>
          <w:rFonts w:ascii="Times New Roman" w:hAnsi="Times New Roman"/>
        </w:rPr>
      </w:pPr>
      <w:r w:rsidRPr="004209CA">
        <w:rPr>
          <w:rFonts w:ascii="Times New Roman" w:hAnsi="Times New Roman"/>
        </w:rPr>
        <w:t>РАЗМЫШЛЕНИЯ, МНЕНИЯ И ПРЕДСТАВЛЕНИЯ</w:t>
      </w:r>
    </w:p>
    <w:p w:rsidR="00E86744" w:rsidRPr="004209CA" w:rsidRDefault="00E777E6" w:rsidP="00CE64FB">
      <w:pPr>
        <w:jc w:val="center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О ЛЮДЯХ С ОГРАНИЧЕННЫМИ ВОЗМОЖНОСТЯМИ</w:t>
      </w:r>
    </w:p>
    <w:p w:rsidR="00E777E6" w:rsidRPr="004209CA" w:rsidRDefault="00E777E6" w:rsidP="00CE64FB">
      <w:pPr>
        <w:jc w:val="center"/>
        <w:rPr>
          <w:rFonts w:ascii="Times New Roman" w:hAnsi="Times New Roman"/>
        </w:rPr>
      </w:pPr>
    </w:p>
    <w:p w:rsidR="00E777E6" w:rsidRPr="004209CA" w:rsidRDefault="00E777E6" w:rsidP="00CE64FB">
      <w:pPr>
        <w:jc w:val="center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86744" w:rsidRPr="004209CA" w:rsidRDefault="00E777E6" w:rsidP="00CE64FB">
      <w:pPr>
        <w:jc w:val="center"/>
        <w:rPr>
          <w:rFonts w:ascii="Times New Roman" w:hAnsi="Times New Roman"/>
        </w:rPr>
      </w:pPr>
      <w:r w:rsidRPr="004209CA">
        <w:rPr>
          <w:rFonts w:ascii="Times New Roman" w:hAnsi="Times New Roman"/>
        </w:rPr>
        <w:t>Социально-</w:t>
      </w:r>
      <w:r w:rsidR="00AF21D2">
        <w:rPr>
          <w:rFonts w:ascii="Times New Roman" w:hAnsi="Times New Roman"/>
        </w:rPr>
        <w:t>педагогическая и психологическая</w:t>
      </w:r>
      <w:r w:rsidRPr="004209CA">
        <w:rPr>
          <w:rFonts w:ascii="Times New Roman" w:hAnsi="Times New Roman"/>
        </w:rPr>
        <w:t xml:space="preserve"> служба</w:t>
      </w:r>
    </w:p>
    <w:p w:rsidR="00E777E6" w:rsidRPr="004209CA" w:rsidRDefault="00E777E6" w:rsidP="00CE64FB">
      <w:pPr>
        <w:jc w:val="center"/>
        <w:rPr>
          <w:rFonts w:ascii="Times New Roman" w:hAnsi="Times New Roman"/>
        </w:rPr>
      </w:pPr>
    </w:p>
    <w:p w:rsidR="00E777E6" w:rsidRPr="004209CA" w:rsidRDefault="00E777E6" w:rsidP="00CE64FB">
      <w:pPr>
        <w:jc w:val="center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Наш адрес: ул. Петровского, 7Б</w:t>
      </w:r>
    </w:p>
    <w:p w:rsidR="00E86744" w:rsidRPr="004209CA" w:rsidRDefault="006315AC" w:rsidP="00CE64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7-77-2</w:t>
      </w:r>
      <w:r w:rsidR="00E777E6" w:rsidRPr="004209CA">
        <w:rPr>
          <w:rFonts w:ascii="Times New Roman" w:hAnsi="Times New Roman"/>
        </w:rPr>
        <w:t>3</w:t>
      </w:r>
    </w:p>
    <w:sectPr w:rsidR="00E86744" w:rsidRPr="004209CA" w:rsidSect="00CE64FB">
      <w:footerReference w:type="first" r:id="rId7"/>
      <w:type w:val="continuous"/>
      <w:pgSz w:w="16839" w:h="11907" w:orient="landscape" w:code="9"/>
      <w:pgMar w:top="426" w:right="537" w:bottom="567" w:left="709" w:header="720" w:footer="0" w:gutter="0"/>
      <w:cols w:num="2" w:space="426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E3" w:rsidRDefault="00BF51E3">
      <w:r>
        <w:separator/>
      </w:r>
    </w:p>
  </w:endnote>
  <w:endnote w:type="continuationSeparator" w:id="0">
    <w:p w:rsidR="00BF51E3" w:rsidRDefault="00BF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79" w:rsidRDefault="00997B53">
    <w:pPr>
      <w:pStyle w:val="Style1"/>
      <w:widowControl/>
      <w:jc w:val="both"/>
      <w:rPr>
        <w:rStyle w:val="FontStyle26"/>
      </w:rPr>
    </w:pPr>
    <w:r>
      <w:rPr>
        <w:rStyle w:val="FontStyle26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E3" w:rsidRDefault="00BF51E3">
      <w:r>
        <w:separator/>
      </w:r>
    </w:p>
  </w:footnote>
  <w:footnote w:type="continuationSeparator" w:id="0">
    <w:p w:rsidR="00BF51E3" w:rsidRDefault="00BF5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50D3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rebuchet MS" w:hAnsi="Trebuchet MS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D2"/>
    <w:rsid w:val="001B76EA"/>
    <w:rsid w:val="002F2B81"/>
    <w:rsid w:val="00351579"/>
    <w:rsid w:val="0036445A"/>
    <w:rsid w:val="004209CA"/>
    <w:rsid w:val="0044171E"/>
    <w:rsid w:val="00602B4C"/>
    <w:rsid w:val="006315AC"/>
    <w:rsid w:val="006B4288"/>
    <w:rsid w:val="00913586"/>
    <w:rsid w:val="00997B53"/>
    <w:rsid w:val="00A126D2"/>
    <w:rsid w:val="00AD5458"/>
    <w:rsid w:val="00AF21D2"/>
    <w:rsid w:val="00B920C1"/>
    <w:rsid w:val="00BF51E3"/>
    <w:rsid w:val="00C03F93"/>
    <w:rsid w:val="00CE64FB"/>
    <w:rsid w:val="00E777E6"/>
    <w:rsid w:val="00E86744"/>
    <w:rsid w:val="00EE56DE"/>
    <w:rsid w:val="00F66DE7"/>
    <w:rsid w:val="00F774B1"/>
    <w:rsid w:val="00FC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79"/>
    <w:pPr>
      <w:widowControl w:val="0"/>
      <w:autoSpaceDE w:val="0"/>
      <w:autoSpaceDN w:val="0"/>
      <w:adjustRightInd w:val="0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1579"/>
    <w:pPr>
      <w:jc w:val="right"/>
    </w:pPr>
  </w:style>
  <w:style w:type="paragraph" w:customStyle="1" w:styleId="Style2">
    <w:name w:val="Style2"/>
    <w:basedOn w:val="a"/>
    <w:uiPriority w:val="99"/>
    <w:rsid w:val="00351579"/>
    <w:pPr>
      <w:spacing w:line="768" w:lineRule="exact"/>
      <w:jc w:val="both"/>
    </w:pPr>
  </w:style>
  <w:style w:type="paragraph" w:customStyle="1" w:styleId="Style3">
    <w:name w:val="Style3"/>
    <w:basedOn w:val="a"/>
    <w:uiPriority w:val="99"/>
    <w:rsid w:val="00351579"/>
    <w:pPr>
      <w:spacing w:line="470" w:lineRule="exact"/>
    </w:pPr>
  </w:style>
  <w:style w:type="paragraph" w:customStyle="1" w:styleId="Style4">
    <w:name w:val="Style4"/>
    <w:basedOn w:val="a"/>
    <w:uiPriority w:val="99"/>
    <w:rsid w:val="00351579"/>
    <w:pPr>
      <w:spacing w:line="294" w:lineRule="exact"/>
    </w:pPr>
  </w:style>
  <w:style w:type="paragraph" w:customStyle="1" w:styleId="Style5">
    <w:name w:val="Style5"/>
    <w:basedOn w:val="a"/>
    <w:uiPriority w:val="99"/>
    <w:rsid w:val="00351579"/>
    <w:pPr>
      <w:spacing w:line="223" w:lineRule="exact"/>
      <w:jc w:val="both"/>
    </w:pPr>
  </w:style>
  <w:style w:type="paragraph" w:customStyle="1" w:styleId="Style6">
    <w:name w:val="Style6"/>
    <w:basedOn w:val="a"/>
    <w:uiPriority w:val="99"/>
    <w:rsid w:val="00351579"/>
    <w:pPr>
      <w:spacing w:line="222" w:lineRule="exact"/>
      <w:ind w:firstLine="293"/>
      <w:jc w:val="both"/>
    </w:pPr>
  </w:style>
  <w:style w:type="paragraph" w:customStyle="1" w:styleId="Style7">
    <w:name w:val="Style7"/>
    <w:basedOn w:val="a"/>
    <w:uiPriority w:val="99"/>
    <w:rsid w:val="00351579"/>
    <w:pPr>
      <w:spacing w:line="282" w:lineRule="exact"/>
      <w:jc w:val="right"/>
    </w:pPr>
  </w:style>
  <w:style w:type="paragraph" w:customStyle="1" w:styleId="Style8">
    <w:name w:val="Style8"/>
    <w:basedOn w:val="a"/>
    <w:uiPriority w:val="99"/>
    <w:rsid w:val="00351579"/>
  </w:style>
  <w:style w:type="paragraph" w:customStyle="1" w:styleId="Style9">
    <w:name w:val="Style9"/>
    <w:basedOn w:val="a"/>
    <w:uiPriority w:val="99"/>
    <w:rsid w:val="00351579"/>
    <w:pPr>
      <w:spacing w:line="221" w:lineRule="exact"/>
      <w:jc w:val="both"/>
    </w:pPr>
  </w:style>
  <w:style w:type="paragraph" w:customStyle="1" w:styleId="Style10">
    <w:name w:val="Style10"/>
    <w:basedOn w:val="a"/>
    <w:uiPriority w:val="99"/>
    <w:rsid w:val="00351579"/>
  </w:style>
  <w:style w:type="paragraph" w:customStyle="1" w:styleId="Style11">
    <w:name w:val="Style11"/>
    <w:basedOn w:val="a"/>
    <w:uiPriority w:val="99"/>
    <w:rsid w:val="00351579"/>
    <w:pPr>
      <w:spacing w:line="283" w:lineRule="exact"/>
      <w:ind w:firstLine="725"/>
    </w:pPr>
  </w:style>
  <w:style w:type="paragraph" w:customStyle="1" w:styleId="Style12">
    <w:name w:val="Style12"/>
    <w:basedOn w:val="a"/>
    <w:uiPriority w:val="99"/>
    <w:rsid w:val="00351579"/>
    <w:pPr>
      <w:spacing w:line="216" w:lineRule="exact"/>
      <w:ind w:firstLine="302"/>
      <w:jc w:val="both"/>
    </w:pPr>
  </w:style>
  <w:style w:type="character" w:customStyle="1" w:styleId="FontStyle14">
    <w:name w:val="Font Style14"/>
    <w:basedOn w:val="a0"/>
    <w:uiPriority w:val="99"/>
    <w:rsid w:val="00351579"/>
    <w:rPr>
      <w:rFonts w:ascii="Trebuchet MS" w:hAnsi="Trebuchet MS" w:cs="Trebuchet MS"/>
      <w:spacing w:val="30"/>
      <w:sz w:val="72"/>
      <w:szCs w:val="72"/>
    </w:rPr>
  </w:style>
  <w:style w:type="character" w:customStyle="1" w:styleId="FontStyle15">
    <w:name w:val="Font Style15"/>
    <w:basedOn w:val="a0"/>
    <w:uiPriority w:val="99"/>
    <w:rsid w:val="00351579"/>
    <w:rPr>
      <w:rFonts w:ascii="Trebuchet MS" w:hAnsi="Trebuchet MS" w:cs="Trebuchet MS"/>
      <w:b/>
      <w:bCs/>
      <w:sz w:val="72"/>
      <w:szCs w:val="72"/>
    </w:rPr>
  </w:style>
  <w:style w:type="character" w:customStyle="1" w:styleId="FontStyle16">
    <w:name w:val="Font Style16"/>
    <w:basedOn w:val="a0"/>
    <w:uiPriority w:val="99"/>
    <w:rsid w:val="00351579"/>
    <w:rPr>
      <w:rFonts w:ascii="Trebuchet MS" w:hAnsi="Trebuchet MS" w:cs="Trebuchet MS"/>
      <w:spacing w:val="10"/>
      <w:sz w:val="42"/>
      <w:szCs w:val="42"/>
    </w:rPr>
  </w:style>
  <w:style w:type="character" w:customStyle="1" w:styleId="FontStyle17">
    <w:name w:val="Font Style17"/>
    <w:basedOn w:val="a0"/>
    <w:uiPriority w:val="99"/>
    <w:rsid w:val="00351579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basedOn w:val="a0"/>
    <w:uiPriority w:val="99"/>
    <w:rsid w:val="00351579"/>
    <w:rPr>
      <w:rFonts w:ascii="Trebuchet MS" w:hAnsi="Trebuchet MS" w:cs="Trebuchet MS"/>
      <w:sz w:val="78"/>
      <w:szCs w:val="78"/>
    </w:rPr>
  </w:style>
  <w:style w:type="character" w:customStyle="1" w:styleId="FontStyle19">
    <w:name w:val="Font Style19"/>
    <w:basedOn w:val="a0"/>
    <w:uiPriority w:val="99"/>
    <w:rsid w:val="00351579"/>
    <w:rPr>
      <w:rFonts w:ascii="Segoe UI" w:hAnsi="Segoe UI" w:cs="Segoe UI"/>
      <w:spacing w:val="-10"/>
      <w:sz w:val="32"/>
      <w:szCs w:val="32"/>
    </w:rPr>
  </w:style>
  <w:style w:type="character" w:customStyle="1" w:styleId="FontStyle20">
    <w:name w:val="Font Style20"/>
    <w:basedOn w:val="a0"/>
    <w:uiPriority w:val="99"/>
    <w:rsid w:val="00351579"/>
    <w:rPr>
      <w:rFonts w:ascii="Trebuchet MS" w:hAnsi="Trebuchet MS" w:cs="Trebuchet MS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351579"/>
    <w:rPr>
      <w:rFonts w:ascii="Trebuchet MS" w:hAnsi="Trebuchet MS" w:cs="Trebuchet MS"/>
      <w:i/>
      <w:iCs/>
      <w:sz w:val="16"/>
      <w:szCs w:val="16"/>
    </w:rPr>
  </w:style>
  <w:style w:type="character" w:customStyle="1" w:styleId="FontStyle22">
    <w:name w:val="Font Style22"/>
    <w:basedOn w:val="a0"/>
    <w:uiPriority w:val="99"/>
    <w:rsid w:val="00351579"/>
    <w:rPr>
      <w:rFonts w:ascii="Trebuchet MS" w:hAnsi="Trebuchet MS" w:cs="Trebuchet MS"/>
      <w:sz w:val="16"/>
      <w:szCs w:val="16"/>
    </w:rPr>
  </w:style>
  <w:style w:type="character" w:customStyle="1" w:styleId="FontStyle23">
    <w:name w:val="Font Style23"/>
    <w:basedOn w:val="a0"/>
    <w:uiPriority w:val="99"/>
    <w:rsid w:val="00351579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351579"/>
    <w:rPr>
      <w:rFonts w:ascii="Segoe UI" w:hAnsi="Segoe UI" w:cs="Segoe UI"/>
      <w:b/>
      <w:bCs/>
      <w:spacing w:val="-40"/>
      <w:sz w:val="36"/>
      <w:szCs w:val="36"/>
    </w:rPr>
  </w:style>
  <w:style w:type="character" w:customStyle="1" w:styleId="FontStyle25">
    <w:name w:val="Font Style25"/>
    <w:basedOn w:val="a0"/>
    <w:uiPriority w:val="99"/>
    <w:rsid w:val="00351579"/>
    <w:rPr>
      <w:rFonts w:ascii="Trebuchet MS" w:hAnsi="Trebuchet MS" w:cs="Trebuchet MS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351579"/>
    <w:rPr>
      <w:rFonts w:ascii="Trebuchet MS" w:hAnsi="Trebuchet MS" w:cs="Trebuchet MS"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420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9CA"/>
    <w:rPr>
      <w:rFonts w:hAnsi="Trebuchet MS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0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9CA"/>
    <w:rPr>
      <w:rFonts w:hAnsi="Trebuchet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9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2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2016-01-25T08:44:00Z</cp:lastPrinted>
  <dcterms:created xsi:type="dcterms:W3CDTF">2003-01-06T23:37:00Z</dcterms:created>
  <dcterms:modified xsi:type="dcterms:W3CDTF">2021-02-25T12:32:00Z</dcterms:modified>
</cp:coreProperties>
</file>